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367781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, 0</w:t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Днес, 05.09.2015 г., в 10,00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 Стефанов Лечев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 Велев Димитров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Ибрям Раиф Мустафа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 Карев Челебиев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 Владимиров Димитров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Славея Георгиева Костадинова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Боряна Радкова Делчева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 Недялкова Димитрова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 Стоянова Стоянова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 Йовчев Димитров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CF3C0F">
        <w:tc>
          <w:tcPr>
            <w:tcW w:w="19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 Иванова Коджаниколова</w:t>
            </w:r>
          </w:p>
        </w:tc>
        <w:tc>
          <w:tcPr>
            <w:tcW w:w="2277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Хасково, назначена с решение № 1646 – МИ/НР на ЦИК от 01.09.2015 г. Присъстват всички. Комисията има кворум. Предлагам заседанието да протече при следния дневен ред:</w:t>
      </w:r>
    </w:p>
    <w:p w:rsidR="00CF3C0F" w:rsidRDefault="00CF3C0F" w:rsidP="00CF3C0F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определяне на приемното време на ОИК </w:t>
      </w:r>
      <w:r w:rsidR="00330D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Хасково.</w:t>
      </w:r>
    </w:p>
    <w:p w:rsidR="00CF3C0F" w:rsidRDefault="00CF3C0F" w:rsidP="00CF3C0F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мястото и начина на обявяване на решенията на комисията.</w:t>
      </w:r>
    </w:p>
    <w:p w:rsidR="00CF3C0F" w:rsidRDefault="00CF3C0F" w:rsidP="00CF3C0F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маркиране на печатите на комисията.</w:t>
      </w:r>
    </w:p>
    <w:p w:rsidR="00CF3C0F" w:rsidRDefault="00CF3C0F" w:rsidP="00CF3C0F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предложения за назначаване на експе</w:t>
      </w:r>
      <w:r w:rsidR="00330D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 и технически сътрудник към ОИК - Хасково.</w:t>
      </w:r>
    </w:p>
    <w:p w:rsidR="00CF3C0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 Не се направиха допълнения за дневния ред.</w:t>
      </w:r>
    </w:p>
    <w:p w:rsidR="00CF3C0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Колеги, предлагам приемно време на комисията да бъде всеки ден от 09,00 часа до 17,00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часа. </w:t>
      </w:r>
      <w:r w:rsidR="00DF07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CF3C0F" w:rsidRDefault="00CF3C0F" w:rsidP="00DF0790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 w:rsidR="00DF0790"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747B8B" w:rsidRPr="00747B8B" w:rsidRDefault="00DF0790" w:rsidP="00DF0790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 И :</w:t>
      </w:r>
    </w:p>
    <w:p w:rsidR="00DF0790" w:rsidRPr="002E1E4D" w:rsidRDefault="00DF0790" w:rsidP="00DF07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1. </w:t>
      </w:r>
      <w:r w:rsidRP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 приемно време на Общинската  избирателна комисия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град Хасково </w:t>
      </w:r>
      <w:r w:rsidRP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считано от 05.09.2015год., всеки ден от 09,00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часа до 17,00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часа.</w:t>
      </w:r>
    </w:p>
    <w:p w:rsidR="00DF0790" w:rsidRDefault="00DF0790" w:rsidP="00DF07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2. Определя седалище и адрес на </w:t>
      </w:r>
      <w:r w:rsidRP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Общинската  избирателна комисия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град Хасково – град Хасково, ул.“Христо Ботев“ 1, „Бизнесцентър“ № 1, офис 315 </w:t>
      </w:r>
    </w:p>
    <w:p w:rsidR="00834911" w:rsidRDefault="00834911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0790" w:rsidRDefault="00DF0790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председателят: Колеги, предлагам решенията на комисията да се обявяват на таблото пред офис 315, Бизнесцентър 1, град Хасково, ул.“Христо Ботев“ 1 и на електронната страница на комисията, като срокът за обжалване пред ЦИК започва да тече от по-късната дата и час на горните обявявания.</w:t>
      </w:r>
    </w:p>
    <w:p w:rsidR="00DF0790" w:rsidRDefault="00DF0790" w:rsidP="00DF079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Не се направиха предложения и се пристъпи към поименно гласуване. </w:t>
      </w:r>
    </w:p>
    <w:p w:rsidR="00DF0790" w:rsidRDefault="00DF0790" w:rsidP="00DF0790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DF0790" w:rsidRPr="00747B8B" w:rsidRDefault="00DF0790" w:rsidP="00DF0790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DF0790" w:rsidRDefault="00DF0790" w:rsidP="00DF0790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 И :</w:t>
      </w:r>
    </w:p>
    <w:p w:rsidR="00DF0790" w:rsidRDefault="00DF0790" w:rsidP="00DF0790">
      <w:pPr>
        <w:pStyle w:val="a5"/>
        <w:numPr>
          <w:ilvl w:val="0"/>
          <w:numId w:val="5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Определя таблото пред офис 315 в „Бизнесцентър“ № 1 в град Хасково, ул.“Христо Ботев“ 1 за поставяне и обявяване на решенията на ОИК - Хасково. </w:t>
      </w:r>
    </w:p>
    <w:p w:rsidR="00DF0790" w:rsidRDefault="00DF0790" w:rsidP="00DF0790">
      <w:pPr>
        <w:pStyle w:val="a5"/>
        <w:numPr>
          <w:ilvl w:val="0"/>
          <w:numId w:val="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07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Решенията на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 w:rsidRPr="00DF07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 ще се обявяват и на електронната страница на комисията. </w:t>
      </w:r>
    </w:p>
    <w:p w:rsidR="00DF0790" w:rsidRDefault="00DF0790" w:rsidP="00DF0790">
      <w:pPr>
        <w:pStyle w:val="a5"/>
        <w:numPr>
          <w:ilvl w:val="0"/>
          <w:numId w:val="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07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Срокът за обжалване на решенията започва да тече от по-късната дата и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горните обявявания</w:t>
      </w:r>
      <w:r w:rsidRPr="00DF07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C345A" w:rsidRDefault="00FC345A" w:rsidP="00FC345A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C0E4F" w:rsidRDefault="008C0E4F" w:rsidP="008C0E4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По точка трета от дневния ред докладва председателят: Колеги, предлагам маркирането на печатите пред комисията да се извърши от Венелин Челебиев – член на комисията. Има ли други предложения? Не се направиха предложения и се пристъпи към поименно гласуване. </w:t>
      </w:r>
    </w:p>
    <w:p w:rsidR="008C0E4F" w:rsidRDefault="008C0E4F" w:rsidP="008C0E4F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8C0E4F" w:rsidRPr="00747B8B" w:rsidRDefault="008C0E4F" w:rsidP="008C0E4F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8C0E4F" w:rsidRDefault="008C0E4F" w:rsidP="008C0E4F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 И :</w:t>
      </w:r>
    </w:p>
    <w:p w:rsidR="00FC345A" w:rsidRDefault="008C0E4F" w:rsidP="008C0E4F">
      <w:pPr>
        <w:pStyle w:val="a5"/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 маркирането на печатите пред комисията да се извърши от Венелин Челебиев – член на комисията.</w:t>
      </w:r>
    </w:p>
    <w:p w:rsidR="008C0E4F" w:rsidRDefault="008C0E4F" w:rsidP="008C0E4F">
      <w:pPr>
        <w:pStyle w:val="a5"/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Отпечатъците да бъдат положени в нарочен протокол, подписан от всички членове на комисията.</w:t>
      </w:r>
    </w:p>
    <w:p w:rsidR="00FC345A" w:rsidRDefault="00FC345A" w:rsidP="00FC345A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C0E4F" w:rsidRDefault="008C0E4F" w:rsidP="008C0E4F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8C0E4F" w:rsidRDefault="008C0E4F" w:rsidP="008C0E4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четвърта от дневния ред докладва председателят: Колеги, предлагам за експерт към комисията да бъде Димитър Атанасов Цветков, със специалност Математика и информатика, с опит в изготвянето на таблици, документи и електронен обмен на информация от предходни избори. За технически сътрудник към ОИК – Хасково предлагам Татяна Трендафилова Ванчева – висше икономическо образование, с опит в избирателни комисии и опит като </w:t>
      </w:r>
      <w:r w:rsidR="00233E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233E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F065F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</w:p>
    <w:p w:rsidR="00233E11" w:rsidRDefault="00233E11" w:rsidP="00233E1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Не се направиха предложения и се пристъпи към поименно гласуване. </w:t>
      </w:r>
    </w:p>
    <w:p w:rsidR="00233E11" w:rsidRDefault="00233E11" w:rsidP="00233E11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233E11" w:rsidRPr="00747B8B" w:rsidRDefault="00233E11" w:rsidP="00233E11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233E11" w:rsidRDefault="00233E11" w:rsidP="00233E1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 Е Ш И :</w:t>
      </w:r>
    </w:p>
    <w:p w:rsidR="00F561BA" w:rsidRPr="005F087E" w:rsidRDefault="00F561BA" w:rsidP="00F561BA">
      <w:pPr>
        <w:pStyle w:val="a5"/>
        <w:numPr>
          <w:ilvl w:val="0"/>
          <w:numId w:val="7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F087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 да бъдат назначени:</w:t>
      </w:r>
    </w:p>
    <w:p w:rsidR="00F561BA" w:rsidRDefault="00F561BA" w:rsidP="00F561BA">
      <w:pPr>
        <w:pStyle w:val="a5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Атанасов Цветков – за експерт към ОИК – Хасково;</w:t>
      </w:r>
    </w:p>
    <w:p w:rsidR="00F561BA" w:rsidRDefault="00F561BA" w:rsidP="00F561BA">
      <w:pPr>
        <w:pStyle w:val="a5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Татяна Трендафилова Ванчева – за технически сътрудник към ОИК - Хасково.  </w:t>
      </w:r>
      <w:r w:rsidRPr="00F065F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</w:p>
    <w:p w:rsidR="00F561BA" w:rsidRPr="00F561BA" w:rsidRDefault="00F561BA" w:rsidP="00F561BA">
      <w:pPr>
        <w:pStyle w:val="a5"/>
        <w:numPr>
          <w:ilvl w:val="0"/>
          <w:numId w:val="7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561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влизане на решението в сила, същото да се изпрати на община Хасково за назначаването на цитираните лица.</w:t>
      </w:r>
    </w:p>
    <w:p w:rsidR="008C0E4F" w:rsidRPr="00DF0790" w:rsidRDefault="008C0E4F" w:rsidP="008C0E4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61BA" w:rsidRDefault="00F561BA" w:rsidP="00F561BA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DF0790">
        <w:rPr>
          <w:rFonts w:ascii="Times New Roman" w:eastAsia="Times New Roman" w:hAnsi="Times New Roman"/>
          <w:sz w:val="28"/>
          <w:szCs w:val="28"/>
        </w:rPr>
        <w:t>Пламен Стефанов Лечев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Ибрям Раиф Мустафа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Венелин Карев Челебиев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Георги Владимиров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Боряна Радкова Делчева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Венета Недялкова Димитрова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Тодорка Стоянова Стоянова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Pr="00DF0790">
        <w:rPr>
          <w:rFonts w:ascii="Times New Roman" w:eastAsia="Times New Roman" w:hAnsi="Times New Roman"/>
          <w:sz w:val="28"/>
          <w:szCs w:val="28"/>
        </w:rPr>
        <w:t>Ангел Йовчев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r w:rsidRPr="00DF0790">
        <w:rPr>
          <w:rFonts w:ascii="Times New Roman" w:eastAsia="Times New Roman" w:hAnsi="Times New Roman"/>
          <w:sz w:val="28"/>
          <w:szCs w:val="28"/>
        </w:rPr>
        <w:t>Марияна Иванова Коджаниколова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DF0790" w:rsidRDefault="00DF0790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0790" w:rsidRDefault="00DF0790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Ибрям Мустафа</w:t>
      </w:r>
    </w:p>
    <w:p w:rsidR="002E1E4D" w:rsidRDefault="002E1E4D" w:rsidP="00747B8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727A63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81" w:rsidRDefault="00367781" w:rsidP="00F62C28">
      <w:pPr>
        <w:spacing w:after="0" w:line="240" w:lineRule="auto"/>
      </w:pPr>
      <w:r>
        <w:separator/>
      </w:r>
    </w:p>
  </w:endnote>
  <w:endnote w:type="continuationSeparator" w:id="0">
    <w:p w:rsidR="00367781" w:rsidRDefault="0036778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2C28">
          <w:rPr>
            <w:noProof/>
            <w:lang w:val="bg-BG"/>
          </w:rPr>
          <w:t>4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81" w:rsidRDefault="00367781" w:rsidP="00F62C28">
      <w:pPr>
        <w:spacing w:after="0" w:line="240" w:lineRule="auto"/>
      </w:pPr>
      <w:r>
        <w:separator/>
      </w:r>
    </w:p>
  </w:footnote>
  <w:footnote w:type="continuationSeparator" w:id="0">
    <w:p w:rsidR="00367781" w:rsidRDefault="0036778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C3BB8"/>
    <w:rsid w:val="00233E11"/>
    <w:rsid w:val="002E1E4D"/>
    <w:rsid w:val="00330D00"/>
    <w:rsid w:val="00367781"/>
    <w:rsid w:val="004B5EF4"/>
    <w:rsid w:val="006518D2"/>
    <w:rsid w:val="00667181"/>
    <w:rsid w:val="00706947"/>
    <w:rsid w:val="00727A63"/>
    <w:rsid w:val="00747B8B"/>
    <w:rsid w:val="00834911"/>
    <w:rsid w:val="008C0E4F"/>
    <w:rsid w:val="009C368E"/>
    <w:rsid w:val="00A26C0F"/>
    <w:rsid w:val="00AF016F"/>
    <w:rsid w:val="00CF3C0F"/>
    <w:rsid w:val="00D96E76"/>
    <w:rsid w:val="00DF0790"/>
    <w:rsid w:val="00E9328D"/>
    <w:rsid w:val="00F065F9"/>
    <w:rsid w:val="00F561BA"/>
    <w:rsid w:val="00F62C28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2015-09-05T08:49:00Z</cp:lastPrinted>
  <dcterms:created xsi:type="dcterms:W3CDTF">2015-09-05T09:34:00Z</dcterms:created>
  <dcterms:modified xsi:type="dcterms:W3CDTF">2015-09-05T10:16:00Z</dcterms:modified>
</cp:coreProperties>
</file>