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3165A7">
        <w:rPr>
          <w:rFonts w:ascii="Times New Roman" w:hAnsi="Times New Roman"/>
          <w:color w:val="000000" w:themeColor="text1"/>
          <w:sz w:val="32"/>
          <w:szCs w:val="32"/>
        </w:rPr>
        <w:t>2</w:t>
      </w:r>
      <w:r w:rsidR="00C171A6">
        <w:rPr>
          <w:rFonts w:ascii="Times New Roman" w:hAnsi="Times New Roman"/>
          <w:color w:val="000000" w:themeColor="text1"/>
          <w:sz w:val="32"/>
          <w:szCs w:val="32"/>
        </w:rPr>
        <w:t>8</w:t>
      </w:r>
      <w:r w:rsidR="00946AA7">
        <w:rPr>
          <w:rFonts w:ascii="Times New Roman" w:hAnsi="Times New Roman"/>
          <w:color w:val="000000" w:themeColor="text1"/>
          <w:sz w:val="32"/>
          <w:szCs w:val="32"/>
        </w:rPr>
        <w:t>.0</w:t>
      </w:r>
      <w:r w:rsidR="00C171A6">
        <w:rPr>
          <w:rFonts w:ascii="Times New Roman" w:hAnsi="Times New Roman"/>
          <w:color w:val="000000" w:themeColor="text1"/>
          <w:sz w:val="32"/>
          <w:szCs w:val="32"/>
        </w:rPr>
        <w:t>2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</w:t>
      </w:r>
      <w:r w:rsidR="00C171A6">
        <w:rPr>
          <w:rFonts w:ascii="Times New Roman" w:hAnsi="Times New Roman"/>
          <w:color w:val="000000" w:themeColor="text1"/>
          <w:sz w:val="32"/>
          <w:szCs w:val="32"/>
        </w:rPr>
        <w:t>7</w:t>
      </w:r>
      <w:bookmarkStart w:id="0" w:name="_GoBack"/>
      <w:bookmarkEnd w:id="0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D27D8F" w:rsidRPr="000E188E" w:rsidRDefault="00D27D8F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</w:p>
    <w:p w:rsidR="00C171A6" w:rsidRDefault="00C171A6" w:rsidP="00C171A6">
      <w:pPr>
        <w:pStyle w:val="a3"/>
        <w:numPr>
          <w:ilvl w:val="0"/>
          <w:numId w:val="27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Вземане на решение по заявление с вх.№</w:t>
      </w:r>
      <w:r>
        <w:rPr>
          <w:color w:val="000000" w:themeColor="text1"/>
          <w:sz w:val="28"/>
          <w:szCs w:val="28"/>
        </w:rPr>
        <w:t>366</w:t>
      </w:r>
      <w:r>
        <w:rPr>
          <w:color w:val="000000" w:themeColor="text1"/>
          <w:sz w:val="28"/>
          <w:szCs w:val="28"/>
          <w:lang w:val="bg-BG"/>
        </w:rPr>
        <w:t>/</w:t>
      </w:r>
      <w:r>
        <w:rPr>
          <w:color w:val="000000" w:themeColor="text1"/>
          <w:sz w:val="28"/>
          <w:szCs w:val="28"/>
        </w:rPr>
        <w:t>27.02.2017</w:t>
      </w:r>
      <w:r>
        <w:rPr>
          <w:color w:val="000000" w:themeColor="text1"/>
          <w:sz w:val="28"/>
          <w:szCs w:val="28"/>
          <w:lang w:val="bg-BG"/>
        </w:rPr>
        <w:t>г., относно освобождаване на общински съветник.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922549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30" w:rsidRDefault="00EB2A30" w:rsidP="00F62C28">
      <w:pPr>
        <w:spacing w:after="0" w:line="240" w:lineRule="auto"/>
      </w:pPr>
      <w:r>
        <w:separator/>
      </w:r>
    </w:p>
  </w:endnote>
  <w:endnote w:type="continuationSeparator" w:id="0">
    <w:p w:rsidR="00EB2A30" w:rsidRDefault="00EB2A30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C171A6" w:rsidRPr="00C171A6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30" w:rsidRDefault="00EB2A30" w:rsidP="00F62C28">
      <w:pPr>
        <w:spacing w:after="0" w:line="240" w:lineRule="auto"/>
      </w:pPr>
      <w:r>
        <w:separator/>
      </w:r>
    </w:p>
  </w:footnote>
  <w:footnote w:type="continuationSeparator" w:id="0">
    <w:p w:rsidR="00EB2A30" w:rsidRDefault="00EB2A30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22AA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3B17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65A7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82E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E09DD"/>
    <w:rsid w:val="007E4E5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A712E"/>
    <w:rsid w:val="008C0E4F"/>
    <w:rsid w:val="008D132B"/>
    <w:rsid w:val="008D2BD5"/>
    <w:rsid w:val="008D38DD"/>
    <w:rsid w:val="008D3A4D"/>
    <w:rsid w:val="008E3931"/>
    <w:rsid w:val="00903D4E"/>
    <w:rsid w:val="00922549"/>
    <w:rsid w:val="009414FD"/>
    <w:rsid w:val="00942AD3"/>
    <w:rsid w:val="00946AA7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2A72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1A6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27D8F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9EE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A30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921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2017-02-28T15:55:00Z</dcterms:created>
  <dcterms:modified xsi:type="dcterms:W3CDTF">2017-02-28T15:55:00Z</dcterms:modified>
</cp:coreProperties>
</file>