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0B" w:rsidRPr="002E706E" w:rsidRDefault="00ED410B" w:rsidP="00ED410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ED410B" w:rsidRPr="002E706E" w:rsidRDefault="00ED410B" w:rsidP="00ED410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ED410B" w:rsidRPr="002E706E" w:rsidRDefault="00ED410B" w:rsidP="00ED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ED410B" w:rsidRPr="002E706E" w:rsidRDefault="00ED410B" w:rsidP="00ED410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29.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D410B" w:rsidRPr="002E706E" w:rsidRDefault="00ED410B" w:rsidP="00ED410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29.10.2019 г., в 12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ED410B" w:rsidRPr="002E706E" w:rsidTr="006C047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410B" w:rsidRPr="002E706E" w:rsidTr="006C047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410B" w:rsidRPr="002E706E" w:rsidTr="006C047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410B" w:rsidRPr="002E706E" w:rsidTr="006C047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ED410B" w:rsidRPr="002E706E" w:rsidRDefault="00ED410B" w:rsidP="006C047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410B" w:rsidRPr="002E706E" w:rsidRDefault="00ED410B" w:rsidP="00ED410B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ED410B" w:rsidRPr="002E706E" w:rsidRDefault="00ED410B" w:rsidP="00ED410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Пламен Лечев: </w:t>
      </w:r>
    </w:p>
    <w:p w:rsidR="00ED410B" w:rsidRPr="002E706E" w:rsidRDefault="00ED410B" w:rsidP="00ED410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 884 – МИ/НР на ЦИК от 30.08.2019 г.</w:t>
      </w:r>
    </w:p>
    <w:p w:rsidR="00ED410B" w:rsidRPr="002E706E" w:rsidRDefault="00ED410B" w:rsidP="00ED410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Пламен Лечев,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>Цветан Иванов Николов,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Венелин Карев Челебиев</w:t>
      </w:r>
    </w:p>
    <w:p w:rsidR="00ED410B" w:rsidRPr="002E706E" w:rsidRDefault="00ED410B" w:rsidP="00ED410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10B" w:rsidRPr="002E706E" w:rsidRDefault="00ED410B" w:rsidP="00ED410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10B" w:rsidRPr="002E706E" w:rsidRDefault="00ED410B" w:rsidP="00ED410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>Отсъстващи: няма</w:t>
      </w:r>
    </w:p>
    <w:p w:rsidR="00ED410B" w:rsidRPr="002E706E" w:rsidRDefault="00ED410B" w:rsidP="00ED410B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кворум и може да взема решение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Предлагам заседанието да протече при следния дневен ред:</w:t>
      </w:r>
    </w:p>
    <w:p w:rsidR="00ED410B" w:rsidRPr="00C97F7C" w:rsidRDefault="00ED410B" w:rsidP="00ED410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Определяне на двама упълномощени представители на ОИК – Хасково за приемане на бюлетините за втори тур на 03.11.2019г.</w:t>
      </w:r>
    </w:p>
    <w:p w:rsidR="00ED410B" w:rsidRPr="000A2B54" w:rsidRDefault="00ED410B" w:rsidP="00ED410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10B" w:rsidRPr="002E706E" w:rsidRDefault="00ED410B" w:rsidP="00ED410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ED410B" w:rsidRPr="009D46E1" w:rsidRDefault="00ED410B" w:rsidP="00ED410B">
      <w:pPr>
        <w:shd w:val="clear" w:color="auto" w:fill="FEFEFE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точка първа</w:t>
      </w:r>
      <w:r w:rsidRPr="00E41A5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 докладва председателят: Колеги,</w:t>
      </w:r>
      <w:r w:rsidRPr="00E41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Постъпило е писмо с вх.№211/29.10.2019г. и изх. № МИ-15-1245/29.10.2019г. от Централна Избирателна комисия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 председателя на ОИК-Хасково, с което следва да бъдат определени двама упълномощени членове на ОИК -  Хасково за получаване на отпечатаните хартиени бюлетини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втори тур на 03.11.2019г.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410B" w:rsidRPr="009D46E1" w:rsidRDefault="00ED410B" w:rsidP="00ED410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 са  </w:t>
      </w:r>
      <w:r w:rsidRPr="009D46E1">
        <w:rPr>
          <w:rFonts w:ascii="Times New Roman" w:hAnsi="Times New Roman" w:cs="Times New Roman"/>
          <w:sz w:val="28"/>
          <w:szCs w:val="28"/>
        </w:rPr>
        <w:t xml:space="preserve">Цветан Иванов Николов 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D46E1">
        <w:rPr>
          <w:rFonts w:ascii="Times New Roman" w:eastAsia="Times New Roman" w:hAnsi="Times New Roman" w:cs="Times New Roman"/>
          <w:sz w:val="28"/>
          <w:szCs w:val="28"/>
        </w:rPr>
        <w:t xml:space="preserve"> Добри Григоров Рангелов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членове на ОИК – Хасково, както и резервни членове </w:t>
      </w:r>
      <w:r w:rsidRPr="009D46E1">
        <w:rPr>
          <w:rFonts w:ascii="Times New Roman" w:hAnsi="Times New Roman" w:cs="Times New Roman"/>
          <w:sz w:val="28"/>
          <w:szCs w:val="28"/>
        </w:rPr>
        <w:t>Петя Ангелова Бостанджиева – Китин  и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46E1">
        <w:rPr>
          <w:rFonts w:ascii="Times New Roman" w:hAnsi="Times New Roman" w:cs="Times New Roman"/>
          <w:sz w:val="28"/>
          <w:szCs w:val="28"/>
        </w:rPr>
        <w:t>Татяна Тодева Танева,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бъдат упълномощени да получат отпечатаните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ртиени бюлетини на ОИК- Хасково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>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ED410B" w:rsidRDefault="00ED410B" w:rsidP="00ED410B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0B" w:rsidRPr="002E706E" w:rsidRDefault="00ED410B" w:rsidP="00ED410B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ED410B" w:rsidRPr="002E706E" w:rsidRDefault="00ED410B" w:rsidP="00ED410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0B" w:rsidRPr="002E706E" w:rsidRDefault="00ED410B" w:rsidP="00ED410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Венелин Карев Челебиев</w:t>
      </w:r>
    </w:p>
    <w:p w:rsidR="00ED410B" w:rsidRPr="002E706E" w:rsidRDefault="00ED410B" w:rsidP="00ED410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10B" w:rsidRPr="002E706E" w:rsidRDefault="00ED410B" w:rsidP="00ED410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ED410B" w:rsidRPr="002E706E" w:rsidRDefault="00ED410B" w:rsidP="00ED410B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E706E">
        <w:rPr>
          <w:color w:val="000000" w:themeColor="text1"/>
          <w:sz w:val="28"/>
          <w:szCs w:val="28"/>
        </w:rPr>
        <w:t>След проведено гласуване и на основание  чл.85, ал 4 във вр. с чл.87 ал.1 т.1 и 5 от ИК, Общинската избирателна комисия:</w:t>
      </w:r>
    </w:p>
    <w:p w:rsidR="00ED410B" w:rsidRPr="002E706E" w:rsidRDefault="00ED410B" w:rsidP="00ED410B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D410B" w:rsidRPr="002E706E" w:rsidRDefault="00ED410B" w:rsidP="00ED410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</w:t>
      </w:r>
      <w:r w:rsidRPr="002E7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D410B" w:rsidRDefault="00ED410B" w:rsidP="00ED410B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D410B" w:rsidRPr="009D46E1" w:rsidRDefault="00ED410B" w:rsidP="00ED410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УПЪЛНОМОЩАВА</w:t>
      </w:r>
      <w:r w:rsidRPr="009D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6E1">
        <w:rPr>
          <w:rFonts w:ascii="Times New Roman" w:eastAsia="Times New Roman" w:hAnsi="Times New Roman" w:cs="Times New Roman"/>
          <w:b/>
          <w:sz w:val="28"/>
          <w:szCs w:val="28"/>
        </w:rPr>
        <w:t>Цветан Иванов Николов,</w:t>
      </w:r>
      <w:r w:rsidRPr="009D46E1">
        <w:rPr>
          <w:rFonts w:ascii="Times New Roman" w:hAnsi="Times New Roman" w:cs="Times New Roman"/>
          <w:b/>
          <w:sz w:val="28"/>
          <w:szCs w:val="28"/>
        </w:rPr>
        <w:t xml:space="preserve"> ЕГН </w:t>
      </w:r>
      <w:r>
        <w:rPr>
          <w:rFonts w:ascii="Times New Roman" w:hAnsi="Times New Roman" w:cs="Times New Roman"/>
          <w:b/>
          <w:sz w:val="28"/>
          <w:szCs w:val="28"/>
        </w:rPr>
        <w:t>*********</w:t>
      </w:r>
      <w:r w:rsidRPr="009D46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9D46E1">
        <w:rPr>
          <w:rFonts w:ascii="Times New Roman" w:eastAsia="Times New Roman" w:hAnsi="Times New Roman" w:cs="Times New Roman"/>
          <w:b/>
          <w:sz w:val="28"/>
          <w:szCs w:val="28"/>
        </w:rPr>
        <w:t>Добри Григоров Рангелов,</w:t>
      </w:r>
      <w:r w:rsidRPr="009D46E1">
        <w:rPr>
          <w:rFonts w:ascii="Times New Roman" w:hAnsi="Times New Roman" w:cs="Times New Roman"/>
          <w:b/>
          <w:sz w:val="28"/>
          <w:szCs w:val="28"/>
        </w:rPr>
        <w:t xml:space="preserve"> ЕГН </w:t>
      </w:r>
      <w:r>
        <w:rPr>
          <w:rFonts w:ascii="Times New Roman" w:hAnsi="Times New Roman" w:cs="Times New Roman"/>
          <w:b/>
          <w:sz w:val="28"/>
          <w:szCs w:val="28"/>
        </w:rPr>
        <w:t>***********</w:t>
      </w:r>
      <w:r w:rsidRPr="009D46E1">
        <w:rPr>
          <w:rFonts w:ascii="Times New Roman" w:hAnsi="Times New Roman" w:cs="Times New Roman"/>
          <w:b/>
          <w:sz w:val="28"/>
          <w:szCs w:val="28"/>
        </w:rPr>
        <w:t>,</w:t>
      </w:r>
      <w:r w:rsidRPr="009D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както и резервни членове на ОИК- Хасково  </w:t>
      </w:r>
      <w:r w:rsidRPr="009D46E1">
        <w:rPr>
          <w:rFonts w:ascii="Times New Roman" w:hAnsi="Times New Roman" w:cs="Times New Roman"/>
          <w:b/>
          <w:sz w:val="28"/>
          <w:szCs w:val="28"/>
        </w:rPr>
        <w:t xml:space="preserve">Петя Ангелова Бостанджиева – Китин, ЕГН </w:t>
      </w:r>
      <w:r>
        <w:rPr>
          <w:rFonts w:ascii="Times New Roman" w:hAnsi="Times New Roman" w:cs="Times New Roman"/>
          <w:b/>
          <w:sz w:val="28"/>
          <w:szCs w:val="28"/>
        </w:rPr>
        <w:t>*******</w:t>
      </w:r>
      <w:r w:rsidRPr="009D46E1">
        <w:rPr>
          <w:rFonts w:ascii="Times New Roman" w:hAnsi="Times New Roman" w:cs="Times New Roman"/>
          <w:b/>
          <w:sz w:val="28"/>
          <w:szCs w:val="28"/>
        </w:rPr>
        <w:t xml:space="preserve"> и Татяна Тодева Танева, ЕГН </w:t>
      </w:r>
      <w:r>
        <w:rPr>
          <w:rFonts w:ascii="Times New Roman" w:hAnsi="Times New Roman" w:cs="Times New Roman"/>
          <w:b/>
          <w:sz w:val="28"/>
          <w:szCs w:val="28"/>
        </w:rPr>
        <w:t>*******</w:t>
      </w:r>
      <w:bookmarkStart w:id="0" w:name="_GoBack"/>
      <w:bookmarkEnd w:id="0"/>
      <w:r w:rsidRPr="009D46E1">
        <w:rPr>
          <w:rFonts w:ascii="Times New Roman" w:hAnsi="Times New Roman" w:cs="Times New Roman"/>
          <w:b/>
          <w:sz w:val="28"/>
          <w:szCs w:val="28"/>
        </w:rPr>
        <w:t>,</w:t>
      </w:r>
      <w:r w:rsidRPr="009D46E1">
        <w:rPr>
          <w:rFonts w:ascii="Times New Roman" w:hAnsi="Times New Roman" w:cs="Times New Roman"/>
          <w:sz w:val="28"/>
          <w:szCs w:val="28"/>
        </w:rPr>
        <w:t xml:space="preserve"> </w:t>
      </w:r>
      <w:r w:rsidRPr="009D46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получат отпечатаните хартиени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бюлетини </w:t>
      </w:r>
      <w:r w:rsidRPr="009D46E1">
        <w:rPr>
          <w:rFonts w:ascii="Times New Roman" w:eastAsia="Times New Roman" w:hAnsi="Times New Roman" w:cs="Times New Roman"/>
          <w:color w:val="000000"/>
          <w:sz w:val="28"/>
          <w:szCs w:val="28"/>
        </w:rPr>
        <w:t>от съответната печатница,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ED410B" w:rsidRDefault="00ED410B" w:rsidP="00ED410B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D410B" w:rsidRDefault="00ED410B" w:rsidP="00ED410B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0B" w:rsidRDefault="00ED410B" w:rsidP="00ED410B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ED410B" w:rsidRPr="00F52D98" w:rsidRDefault="00ED410B" w:rsidP="00ED410B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ED410B" w:rsidRDefault="00ED410B" w:rsidP="00ED410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410B" w:rsidRPr="002E706E" w:rsidRDefault="00ED410B" w:rsidP="00ED410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ED410B" w:rsidRPr="002E706E" w:rsidRDefault="00ED410B" w:rsidP="00ED410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ED410B" w:rsidRPr="002E706E" w:rsidRDefault="00ED410B" w:rsidP="00ED410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ED410B" w:rsidRPr="00DC2D3C" w:rsidRDefault="00ED410B" w:rsidP="00ED410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ED410B" w:rsidRDefault="00ED410B" w:rsidP="00ED410B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0B" w:rsidRDefault="00ED410B" w:rsidP="00ED410B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292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6"/>
      </w:tblGrid>
      <w:tr w:rsidR="00ED410B" w:rsidRPr="007F5A3E" w:rsidTr="006C0476">
        <w:trPr>
          <w:trHeight w:val="330"/>
        </w:trPr>
        <w:tc>
          <w:tcPr>
            <w:tcW w:w="2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0B" w:rsidRPr="007F5A3E" w:rsidRDefault="00ED410B" w:rsidP="006C0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410B" w:rsidRDefault="00ED410B" w:rsidP="00ED410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410B" w:rsidRPr="00DC2D3C" w:rsidRDefault="00ED410B" w:rsidP="00ED410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0B" w:rsidRDefault="00ED410B" w:rsidP="00ED410B"/>
    <w:p w:rsidR="00FB1514" w:rsidRDefault="00ED410B"/>
    <w:sectPr w:rsidR="00FB1514" w:rsidSect="00AE2F48">
      <w:footerReference w:type="default" r:id="rId5"/>
      <w:pgSz w:w="12240" w:h="15840"/>
      <w:pgMar w:top="567" w:right="1418" w:bottom="567" w:left="1418" w:header="720" w:footer="2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E4" w:rsidRDefault="00ED410B" w:rsidP="002B47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B47E4" w:rsidRDefault="00ED410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2C"/>
    <w:multiLevelType w:val="hybridMultilevel"/>
    <w:tmpl w:val="BD087AEE"/>
    <w:lvl w:ilvl="0" w:tplc="90E05A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B"/>
    <w:rsid w:val="004F335E"/>
    <w:rsid w:val="00B61DFD"/>
    <w:rsid w:val="00E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6AAF"/>
  <w15:chartTrackingRefBased/>
  <w15:docId w15:val="{E6D041CB-FBA2-423E-95EC-3E0B4D64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ED410B"/>
  </w:style>
  <w:style w:type="paragraph" w:styleId="a5">
    <w:name w:val="List Paragraph"/>
    <w:basedOn w:val="a"/>
    <w:uiPriority w:val="34"/>
    <w:qFormat/>
    <w:rsid w:val="00ED410B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ED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2019-10-29T13:16:00Z</dcterms:created>
  <dcterms:modified xsi:type="dcterms:W3CDTF">2019-10-29T13:17:00Z</dcterms:modified>
</cp:coreProperties>
</file>